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 w:rsidT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900" w:lineRule="atLeast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</w:pPr>
                              <w:bookmarkStart w:id="0" w:name="_GoBack"/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  <w:t>Newsletter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111111"/>
                                  <w:sz w:val="60"/>
                                  <w:szCs w:val="60"/>
                                  <w:lang w:eastAsia="cs-CZ"/>
                                </w:rPr>
                                <w:t xml:space="preserve"> č. 4</w:t>
                              </w:r>
                              <w:bookmarkEnd w:id="0"/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5334000" cy="3185160"/>
                                    <wp:effectExtent l="0" t="0" r="0" b="0"/>
                                    <wp:docPr id="45" name="Obrázek 45" descr="https://bucket.mlcdn.com/a/2247/2247097/images/2a246994e87448d1d89fecd97a4b5582973c2da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bucket.mlcdn.com/a/2247/2247097/images/2a246994e87448d1d89fecd97a4b5582973c2da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185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informace a poradenství pro rodiče letošních deváťáků</w:t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4" name="Obrázek 4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3" name="Obrázek 4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83" w:lineRule="atLeast"/>
                                <w:jc w:val="righ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19. listopadu 2020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</w:p>
                            <w:p w:rsidR="000D5DB1" w:rsidRPr="000D5DB1" w:rsidRDefault="000D5DB1" w:rsidP="000D5DB1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Milí rodiče,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 xml:space="preserve">vítejte u dalšího z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newsletterů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 xml:space="preserve"> - dnes již čtvrtého - které tvořím se záměrem pomoci a poradit vám v období, kdy se svými deváťáky řešíte rozhodnutí </w:t>
                              </w:r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KAM po devítce</w:t>
                              </w:r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 pokračovat, jakou školu či obor zvolit, a jak obstát u přijímacích zkoušek.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 xml:space="preserve">Pro všechny nově zaregistrované - přečtěte si, prosím, nejprve doporučení, jak s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newsletterem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 xml:space="preserve"> pracovat.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83" w:lineRule="atLeast"/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D35400"/>
                                  <w:sz w:val="26"/>
                                  <w:szCs w:val="26"/>
                                  <w:bdr w:val="none" w:sz="0" w:space="0" w:color="auto" w:frame="1"/>
                                  <w:lang w:eastAsia="cs-CZ"/>
                                </w:rPr>
                                <w:t>Pokud už jste návod četli minule, pak neváhejte přeskočit rovnou k obsahu.</w:t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2" name="Obrázek 4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Jak s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newsletterem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pracovat ?</w:t>
                              </w:r>
                              <w:proofErr w:type="gramEnd"/>
                            </w:p>
                            <w:p w:rsidR="000D5DB1" w:rsidRPr="000D5DB1" w:rsidRDefault="000D5DB1" w:rsidP="000D5DB1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lastRenderedPageBreak/>
                                <w:t>Newslettery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 jsou poměrně obsáhlé, ale ne každá informace v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newsletteru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 musí být nutně zajímavá či užitečná zrovna pro vás.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Každý nejspíš řešíte trochu jinou situaci nebo téma – někdo potřebuje poradit s přípravou na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talentovky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, někdo s výběrem konkrétní školy či gymnázia, jiní z vás možná potřebují nejprve vyřešit otázku, jaký obor a směr by vůbec byl pro jejich deváťáka vhodný… Budu se snažit věnovat různým situacím a otázkám, a proto je pravděpodobné, že ne všechny body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newsletteru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 budou přínosné právě pro vás.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Proto si, prosím, nejprve prohlédněte OBSAH, ve kterém najdete přehled všech témat a článků, které daný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newsletter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 obsahuje.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Zde si vyberte ty části, které vám přijdou zajímavé - ostatní se nebojte s klidem vynechat </w:t>
                              </w:r>
                              <w:r w:rsidRPr="000D5DB1">
                                <w:rPr>
                                  <w:rFonts w:ascii="Segoe UI Symbol" w:eastAsia="Times New Roman" w:hAnsi="Segoe UI Symbol" w:cs="Segoe UI Symbo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😊</w:t>
                              </w: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15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Záměrem není zahltit vás informacemi a radami, ale pomoci a informovat tam, kde to zrovna vy potřebujete.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Tak a teď už se pojďte podívat, co vám v dnešním </w:t>
                              </w:r>
                              <w:proofErr w:type="spellStart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>newsletteru</w:t>
                              </w:r>
                              <w:proofErr w:type="spellEnd"/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4"/>
                                  <w:szCs w:val="24"/>
                                  <w:lang w:eastAsia="cs-CZ"/>
                                </w:rPr>
                                <w:t xml:space="preserve"> přináším.</w:t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1" name="Obrázek 4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0" name="Obrázek 4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900" w:lineRule="atLeast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D7E14"/>
                                  <w:sz w:val="60"/>
                                  <w:szCs w:val="60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FD7E14"/>
                                  <w:sz w:val="60"/>
                                  <w:szCs w:val="60"/>
                                  <w:lang w:eastAsia="cs-CZ"/>
                                </w:rPr>
                                <w:t>OBSAH</w:t>
                              </w:r>
                            </w:p>
                          </w:tc>
                        </w:tr>
                        <w:tr w:rsidR="000D5DB1" w:rsidRPr="000D5DB1">
                          <w:trPr>
                            <w:trHeight w:val="120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9" name="Obrázek 39" descr="https://bucket.mlcdn.com/a/2247/2247097/images/faabc6e5174aaa0a4e83402ecaf9597e3e35dcd8.png/d87370a91b553ae3a47c43362a3045af211d4ab6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bucket.mlcdn.com/a/2247/2247097/images/faabc6e5174aaa0a4e83402ecaf9597e3e35dcd8.png/d87370a91b553ae3a47c43362a3045af211d4ab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 xml:space="preserve">Milí </w:t>
                                    </w:r>
                                    <w:proofErr w:type="gramStart"/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rodiče ...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15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Vypadá to, že se konečně i deváťáci vrátí zpět do škol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8" name="Obrázek 38" descr="https://bucket.mlcdn.com/a/2247/2247097/images/e80061cab4e7242dce14e99807f7125042fca44f.png/b5cef64f2bc7357a18210df25ce20ef4308f89e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bucket.mlcdn.com/a/2247/2247097/images/e80061cab4e7242dce14e99807f7125042fca44f.png/b5cef64f2bc7357a18210df25ce20ef4308f89e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Průvodce pro rodiče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5 rad jak dětem pomoci s vybíráním střední školy i budoucího povolání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7" name="Obrázek 37" descr="https://bucket.mlcdn.com/a/2247/2247097/images/49e7196581572db102efde7426304768243accac.png/77069b2344ec7f6cff42a437d6ea218e0e72b781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bucket.mlcdn.com/a/2247/2247097/images/49e7196581572db102efde7426304768243accac.png/77069b2344ec7f6cff42a437d6ea218e0e72b781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Důležité informace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Termín podání přihlášek na školy s talentovou zkouškou / odkaz na PŘIJÍMAČKY BEZ OBAV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6" name="Obrázek 36" descr="https://bucket.mlcdn.com/a/2247/2247097/images/7f9838308245bd7d79cc648773f54b597b0161ef.png/b6df0a891c0c33656e366f7a282acabc5dfb5432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https://bucket.mlcdn.com/a/2247/2247097/images/7f9838308245bd7d79cc648773f54b597b0161ef.png/b6df0a891c0c33656e366f7a282acabc5dfb543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Téma PŘIJÍMAČKY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Jak pojmout přípravu na přijímací zkoušky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5" name="Obrázek 35" descr="https://bucket.mlcdn.com/a/2247/2247097/images/e506b56b2f33aee82384ee044213bf3a9638eb4b.png/681214cdd613f43407ee437e66c57a94552227a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https://bucket.mlcdn.com/a/2247/2247097/images/e506b56b2f33aee82384ee044213bf3a9638eb4b.png/681214cdd613f43407ee437e66c57a94552227a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Dotazy - odpovědi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Existuje žebříček škol podle jejich kvality nebo  "</w:t>
                                    </w:r>
                                    <w:proofErr w:type="gramStart"/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přátelskosti" ?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4" name="Obrázek 34" descr="https://bucket.mlcdn.com/a/2247/2247097/images/59a8639dae6467bd9f4ea3a43a13bbe7b605c85b.png/26710f2ae6c26e614bf3b4181b961c1ef36a71d5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https://bucket.mlcdn.com/a/2247/2247097/images/59a8639dae6467bd9f4ea3a43a13bbe7b605c85b.png/26710f2ae6c26e614bf3b4181b961c1ef36a71d5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MIX informací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Pár rad k přípravě na přijímačky a tisková zpráva o rozdílech ve výuce při distančním vzdělávání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36" w:rightFromText="36" w:vertAnchor="text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0"/>
                                <w:gridCol w:w="180"/>
                                <w:gridCol w:w="2775"/>
                              </w:tblGrid>
                              <w:tr w:rsidR="000D5DB1" w:rsidRPr="000D5DB1">
                                <w:tc>
                                  <w:tcPr>
                                    <w:tcW w:w="840" w:type="dxa"/>
                                    <w:vMerge w:val="restart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662940" cy="662940"/>
                                          <wp:effectExtent l="0" t="0" r="3810" b="3810"/>
                                          <wp:docPr id="33" name="Obrázek 33" descr="https://bucket.mlcdn.com/a/2247/2247097/images/9d7ea87eaf3d481d850f4e1e2ffa613200a8c7a7.png/1fffdc125cee05000f4085d89a310822e2a59aaf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https://bucket.mlcdn.com/a/2247/2247097/images/9d7ea87eaf3d481d850f4e1e2ffa613200a8c7a7.png/1fffdc125cee05000f4085d89a310822e2a59aaf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62940" cy="662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180" w:type="dxa"/>
                                    <w:vMerge w:val="restart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t>Co chystám na příště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Další </w:t>
                                    </w:r>
                                    <w:proofErr w:type="spellStart"/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>newsletter</w:t>
                                    </w:r>
                                    <w:proofErr w:type="spellEnd"/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  <w:t xml:space="preserve"> plánuji posílat kolem 3. 12.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36" w:rightFromText="36" w:vertAnchor="text" w:tblpXSpec="right" w:tblpYSpec="center"/>
                                <w:tblW w:w="400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05"/>
                              </w:tblGrid>
                              <w:tr w:rsidR="000D5DB1" w:rsidRPr="000D5DB1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6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0D5DB1" w:rsidRPr="000D5DB1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2" name="Obrázek 3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31" name="Obrázek 3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30" name="Obrázek 30" descr="https://bucket.mlcdn.com/a/2247/2247097/images/6c821aba8517252df7b6375bc916e1d2ea3d7aa7.png/f48b69e1b9f60b311772bb079550b8dec558ac7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41" descr="https://bucket.mlcdn.com/a/2247/2247097/images/6c821aba8517252df7b6375bc916e1d2ea3d7aa7.png/f48b69e1b9f60b311772bb079550b8dec558ac7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9" name="Obrázek 2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Milí rodiče,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8" name="Obrázek 2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vypadá to, že příští týden se konečně  i vaši deváťáci vrátí zpátky do škol -  a moc bych si přála, aby toto přerušení výuky bylo až do přijímacích zkoušek tou poslední mimořádností, se kterou se museli vypořádat.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Distanční výuka je pro většinu žáků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náročnější , ale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zároveň méně efektivní než ta klasická ve škole, tak snad se jim podaří zase rychle "vplout" do klasického režimu vyučování a pravidelných učebních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stereoptypů</w:t>
                              </w:r>
                              <w:proofErr w:type="spellEnd"/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 učením souvisí i téma</w:t>
                              </w: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  <w:t>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přípravy na přijímací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zkoušky , které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jsem do dnešního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newsletteru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připravila.  Berte to jako takové otevření tohoto tématu, informací k přípravě na přijímačky je opravdu hodně, proto se mu budu v budoucnu věnovat ještě několikrát.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Na závěr bych ráda připomněla, že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do 30. listopadu je potřeba odevzdat přihlášky na školy s talentovou zkouškou.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Mějte se hezky a hlavně zdravě. Přeji vám i vašim deváťákům  hezké listopadové dny!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Pavla  Lopatková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7" name="Obrázek 2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6" name="Obrázek 2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25" name="Obrázek 25" descr="https://bucket.mlcdn.com/a/2247/2247097/images/700ac04ec3ac1e98f99232c2eb4b74761e019716.png/352d81bf86146b9e152b1af756bcc4d345e89cf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51" descr="https://bucket.mlcdn.com/a/2247/2247097/images/700ac04ec3ac1e98f99232c2eb4b74761e019716.png/352d81bf86146b9e152b1af756bcc4d345e89cf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4" name="Obrázek 2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PRŮVODCE PRO RODIČE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7620" cy="7620"/>
                                          <wp:effectExtent l="0" t="0" r="0" b="0"/>
                                          <wp:docPr id="23" name="Obrázek 23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5 rad jak dětem pomoci s vybíráním střední školy i budoucího povolání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2" name="Obrázek 2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D354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D354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Svoboda volby je jedním z velkých problémů, se kterými se dnešní teenageři potýkají. Mohou si vybrat cokoli a mohou se stát téměř čímkoli. Ale který názor je správný? Který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D354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influencer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D354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se nemýlí? Co když to nebude to pravé? A co se stane, když „vybočí z řady“?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D354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D354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Dobrým způsobem, jak svým dětem pomoci v tomto rozhodování je rozvíjet jejich schopnost umět si poradit v každé situaci. Schopnost dělat rozhodnutí patří k základním kariérním návykům a dnes tak často zdůrazňovaným kompetencím.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 xml:space="preserve">JAK TEDY DĚTEM POMOCI S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30"/>
                                  <w:szCs w:val="30"/>
                                  <w:bdr w:val="none" w:sz="0" w:space="0" w:color="auto" w:frame="1"/>
                                  <w:lang w:eastAsia="cs-CZ"/>
                                </w:rPr>
                                <w:t>ROZHODNUTÍM ?</w:t>
                              </w:r>
                              <w:proofErr w:type="gramEnd"/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Ideální je začít s výběrem dostatečně včas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Klidně už v 8 třídě. Často se stává, že rodiče říkají: „ vůbec nevíme, na co se hodí“, „tápe“, „nejeví o nic zájem, je mu to jedno“. Většinou se za těmito názory deváťáků skrývá ale jen nízká sebedůvěra.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Jedno to není skoro žádnému z nich. Většina to naopak hodně prožívá, ale většinou nevědí, čím začít a jsou v tom celém procesu tak trochu „ztracení“. A je pochopitelné, že čím víc se blíží termíny podání přihlášek na školy, tím vyšší je nervozita, napětí i stres.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Oddělte od sebe přípravu na přijímačky a výběr povolání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Rodiče velmi často kladnou ten hlavní důraz na prospěch, na učení a teprve potom upírají svoji pozornost k tomu, jakou školu vybrat. Zkuste to tedy udělat obráceně – nejdříve si jako cíl stanovte najít obory, které by byly zajímavé.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Je klidně možné, že pokud najdete něco, co deváťáka zaujme, může mít i větší motivaci pro to, aby si zlepšil prospěch – když v tom bude vidět osobní smysl. Rozbijte velký úkol výběru školy na několik menších krůčků. A každý z nich náležitě oceňte. Díky tomu váš deváťák může k přípravě na přijímačky přistupovat pozitivně naladěný a v klidu.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Mluvte o výběru oboru a střední školy v souvislosti s životními cíli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To, že syn kamarádky chodí na nějakou SŠ, ještě neznamená, že i vašemu deváťákovi to sedne. To, že vy si myslíte, že nějaké povolání má budoucnost, ještě neznamená, že je to přesně to, v čem se najde i váš deváťák.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Popovídejte si spolu o vašem životním příběhu – co jste studovali, co vám to dalo do vašeho dalšího života. A co dál jste se museli i mimo školu a po ní naučit. Buďte pro své děti inspirací, povězte jim, co vám dává vaše práce, jak to ovlivňuje váš život…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Nesnažte se rozhodnout místo deváťáka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Místo toho ho podporujte, povzbuzujte a učte ho, jak se rozhodovat samostatně. Velmi často se stává, že v pubertě člověk nechce poslouchat rady rodičů, a až po uplynutí let lituje, že je neslyšel. Taková je podstata období dospívání - potřebujeme se naučit mít vlastní názor.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Proto se v diskuzích o různých oborech nesnažte svého deváťáka nutně přesvědčit. Předkládejte fakta, různé aspekty výběru, hledejte různé možnosti uplatnění v oboru a buďte otevření diskuzi. Ptejte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se : „Co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si myslíš o…?“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Ke stejnému cíli může vést více cest – stejné schopnosti a předpoklady je možné uplatnit v řadě oborů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To, co ovlivní cestu vašeho deváťáka, jsou jeho vlastní rozhodnutí.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Vyučený elektrikář se může časem stát jednatelem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firmy zatímco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premiant a absolvent gymnázia může být po celý život řadovým pracovníkem v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korporátu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a vést docela nudný život.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se rozhlédnete po svém okolí, nejspíš takové případy objevíte. A pokud ano, je dobré se o ně s vaším deváťákem podělit, aby si měl možnost uvědomit, že v životě nezáleží na počtu titulů a diplomů, ale v první řadě na tom, jak kdo chce svůj život prožít.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A AŽ BUDETE SVÉMU DEVÁŤÁKOVI RADIT, ZKUSTE ZÁROVEŇ MYSLET NA TO,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ŽE :</w:t>
                              </w:r>
                              <w:proofErr w:type="gramEnd"/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pouze 3 z 10 absolventů středních škol a odborných učilišť do 3 let od ukončení studia zůstávají v oboru, který vystudovali. Zbývajících 7 „hledá“ dál. Dá se tedy říct, že střední školou to většinou nekončí…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Ani ta nejlepší odborná škola nemůže a nedokáže svým absolventům zajistit předvídatelnou a jistou budoucnost. Našim rodičům většinou vystačila jejich získaná profesní kvalifikace (střední či vysoká škola, učební obor) na celý život.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Dnes jsme v situaci, kdy více jak 60% profesí, ve kterých budou současní deváťáci hledat uplatnění, vlastně ještě neexistuje. Proto je velmi těžké „uhodnout“, které povolání má jaké perspektivy.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  <w:t>Informace převzaty z článku Ing. Kateřiny Málkové (SMARTEE)</w:t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60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7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1" name="Obrázek 2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0" name="Obrázek 2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19" name="Obrázek 19" descr="https://bucket.mlcdn.com/a/2247/2247097/images/49e7196581572db102efde7426304768243accac.png/109a920f261006d8da09544adaf28ae186da8c09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61" descr="https://bucket.mlcdn.com/a/2247/2247097/images/49e7196581572db102efde7426304768243accac.png/109a920f261006d8da09544adaf28ae186da8c09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8" name="Obrázek 18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DŮLEŽITÉ INFORMACE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7" name="Obrázek 1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Termín podání přihlášek na školy s talentovou zkouškou je do 30. 11. 2020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Termín pro podání platí pro všechny obory s talentovou zkouškou ve všech školách, tzn. veřejných i soukromých. Vyplněnou a podepsanou přihlášku je potřeba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doručit prokazatelným způsobem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- ideálně doporučeným dopisem (nelze elektronicky) -  spolu s požadovanými doklady řediteli střední školy nejpozději do konce listopadu.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ODKAZ NA PŘIJÍMAČKY BEZ OBAV - MŠMT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 velkou radostí vám dnes přináším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odkaz na soubor videí z oficiálního kanálu MŠMT nazvaných "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příjímačky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 xml:space="preserve"> bez obav",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 který se ke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mě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dostal díky iniciativně výchovné poradkyně ze ZŠ v Horní Stropnici -  patří jí za to můj velký dík a věřím, že tuto pomoc ocení i mnoho z vás a především vašich deváťáků.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hyperlink r:id="rId17" w:tgtFrame="_blank" w:history="1">
                                <w:r w:rsidRPr="000D5DB1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9C269"/>
                                    <w:sz w:val="27"/>
                                    <w:szCs w:val="27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https://www.youtube.com/playli...</w:t>
                                </w:r>
                              </w:hyperlink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Upozornění na aktuálnost webových odkazů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Ráda bych všechny čtenáře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newsletterů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upozornila na fakt, že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interaktivní odkazy na různé weby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, které zde uvádím,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 xml:space="preserve">jsou platné a aktuální ke dni uzávěrky příslušného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newsletteru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Proto se může stát, že v průběhu doby může být odkaz změněn nebo dokonce vymazán provozovatelem konkrétního webu. Tyto změny  nejsem z pochopitelných důvodů schopna zpětně aktualizovat.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24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48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6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6" name="Obrázek 1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5" name="Obrázek 1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14" name="Obrázek 14" descr="https://bucket.mlcdn.com/a/2247/2247097/images/676b00f542843674caafe4a5c4354bb8e264921d.png/d088045a4ca438af724386b443ab2f1c5ebe4df4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71" descr="https://bucket.mlcdn.com/a/2247/2247097/images/676b00f542843674caafe4a5c4354bb8e264921d.png/d088045a4ca438af724386b443ab2f1c5ebe4df4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3" name="Obrázek 13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Téma PŘÍJÍMAČKY</w:t>
                                    </w:r>
                                  </w:p>
                                </w:tc>
                              </w:tr>
                              <w:tr w:rsidR="000D5DB1" w:rsidRPr="000D5DB1">
                                <w:trPr>
                                  <w:trHeight w:val="12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120" w:lineRule="atLeas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cs-CZ"/>
                                      </w:rPr>
                                      <w:drawing>
                                        <wp:inline distT="0" distB="0" distL="0" distR="0">
                                          <wp:extent cx="7620" cy="7620"/>
                                          <wp:effectExtent l="0" t="0" r="0" b="0"/>
                                          <wp:docPr id="12" name="Obrázek 12" descr="https://cdn.mailerlite.com/images/default/space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 descr="https://cdn.mailerlite.com/images/default/spacer.gif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620" cy="76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383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6"/>
                                        <w:szCs w:val="26"/>
                                        <w:lang w:eastAsia="cs-CZ"/>
                                      </w:rPr>
                                      <w:t>Jak pojmout přípravu na přijímací zkoušky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1" name="Obrázek 1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Dnes si můžete přečíst základní doporučení co udělat pro to, aby se z přípravy nestal strašák nebo noční můra.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S intenzivní přípravou na přijímačky je dobré začít tři měsíce předem. S tou průběžnou by ale deváťáci měli začít už v září. Předpokládám, že většina z vašich deváťáků se už přípravě na přijímačky nějakým způsobem věnuje, a to je skvělé. Pokud ještě někdo nezačal, není nic ztraceno, ale je potřeba začít, nejlépe hned.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Dnes vám přináším pár základních rad (podrobněji se k tématu přípravy určitě ještě několikrát vrátíme) k tomu, jak se k celé přípravě “postavit”, aby z ní měl váš deváťák co největší užitek a také dobrý pocit. Protože s dobrým pocitem mu půjde příprava líp </w:t>
                              </w:r>
                              <w:r w:rsidRPr="000D5DB1">
                                <w:rPr>
                                  <w:rFonts w:ascii="Segoe UI Symbol" w:eastAsia="Times New Roman" w:hAnsi="Segoe UI Symbol" w:cs="Segoe UI Symbo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😊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. Takže jak na to?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1. Seznámit se s požadavky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,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tzn. vyzkoušet několik cvičných testů, aby deváťák zjistil, co vše testy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obsahují a měl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představu, co ho čeká.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Přijímačkové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testy obsahují velmi podobné typy úloh, takže pokud vyzkoušíte několik testů z minulých let, budete mít velmi reálnou představu toho, co se u přijímaček nejspíš objeví. Podle výsledků těchto testů je pak dobré si úlohy rozdělit do čtyř skupin.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2. Tohle mi jde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-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na základě vypracování několika cvičných/ukázkových testů zjistím, které úlohy jsou pro mne snadné a jdou mi. Tomuto typu úloh se pak budu věnovat jen cvičně, čas od času, abych se ujistil, že jsem v nich stále dobrý.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3. Tohle mi jde, ale přesto mám chybu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</w:t>
                              </w:r>
                              <w:r w:rsidRPr="000D5DB1"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  <w:t>–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existují typy úloh, které mi připadají snadné, znám správnou odpověď nebo postup, ale při vyhodnocení testu najednou zjistím, že jsem odpověděl špatně.  Nejspíš jsem byl nepozorný, někde jsem udělal 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početní chybu nebo jsem si špatně přečetl zadání a odpovídal na něco jiného, než jsem měl…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Tady je potřeba se jen více soustředit, být pozornější, otázku si raději dvakrát přečíst (to platí pro všechny typy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úloh !) a velmi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pozorně pak vyplnit odpověď. Je škoda přijít o drahocenné body jen díky zbrklosti nebo nepozornosti. Tyto úlohy je dobré pravidelně procvičovat, abych zjistil, že mám svoji pozornost i vědomosti pod kontrolou, ale není potřeba u nich trávit moc času.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4. Tohle mi jakž takž jde, ale zabere mi to hodně času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– u těchto úloh a úkolů je fajn, že vím, jak na ně, jen jsou pro mne těžké a zabírají mi hodně času. Tady budu muset dát největší důraz na jejich procvičování, abych se ke správnému výsledku či odpovědi dostal rychleji.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Dobrá zpráva je, že pravidelným a soustavným procvičováním se rychlost bude zlepšovat, když ne u všech úloh, tak alespoň u části. A na tom je dobré pravidelně pracovat.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5. Tohle mi vůbec nejde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- mohu narazit i na úlohy, se kterými si po přečtení zadání vůbec nevím rady. Ty budou potřebovat nejvíce času, protože bude potřeba jim nejdříve porozumět, a teprve potom přejít k procvičování. Tyto úlohy a cvičení si rozdělím podle jednotlivých „témat“ nebo do „tematických skupin“ a rozplánuji si, jakým způsobem se jim budu věnovat. 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Kdo mi pomůže s pochopením? Kdo mi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dokáže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úlohu logicky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vysvětli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tak, abych ji pochopil a věděl si s ní rady? Rodiče? Kamarád? Učitel? Lektor? Strejda? …? Najdu někoho, kdo mi tento typ úloh vysvětlí tak, abych ho pochopil a mohl ho začít samostatně procvičovat. Abych u odpovědí nehádal, ale věděl, jakou logiku úloha má a jaký je postup při jejím řešení a odpovídání.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6. Chce to systém a časový plán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-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lépe se bude učit tomu, kdo si učení rozvrhne do menších celků a předem si naplánuje, jaké učební materiály k jejich zvládnutí využije.  Vytvořený studijní plán je pak dobré dodržovat, jinak se dostanu do skluzu a zbytečně mne to může znervóznit.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7. Chce to pravidelnost a soustavnost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-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učení a procvičování je lepší se věnovat pravidelně a soustavně po kratší časové úseky, než si naplánovat třeba dva tříhodinové bloky za týden. To je zkrátka fakt.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8. U cvičných testů si neprocházím úlohy s řešením jako první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–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nejdříve si je zkusím vyřešit sám a teprve potom se podívám, jaký je postup nebo správná odpověď (řešení). Mám tak větší šanci se něco naučit a hlavně si to zapamatovat.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Možná se ptáte, kde vzít zadání cvičných testů - existují různé tištěné sbírky, ale i na internetu je testů celá řada. Jeden takový ODKAZ NA ON-LINE TESTY ZDARMA je zde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hyperlink r:id="rId19" w:tgtFrame="_blank" w:history="1">
                                <w:r w:rsidRPr="000D5DB1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09C269"/>
                                    <w:sz w:val="27"/>
                                    <w:szCs w:val="27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https://scio.cz/prijimaci-zkousky-na-ss/zdarma/index.asp</w:t>
                                </w:r>
                              </w:hyperlink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Věřím, že mnohým deváťákům mohou pomoci i videa z 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oficiálního kanálu MŠMT nazvaná "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>příjímačky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u w:val="single"/>
                                  <w:bdr w:val="none" w:sz="0" w:space="0" w:color="auto" w:frame="1"/>
                                  <w:lang w:eastAsia="cs-CZ"/>
                                </w:rPr>
                                <w:t xml:space="preserve"> bez obav"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. Odkaz na videa nejdete v části 3 - důležité informace.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FD7E14"/>
                                  <w:sz w:val="27"/>
                                  <w:szCs w:val="27"/>
                                  <w:bdr w:val="none" w:sz="0" w:space="0" w:color="auto" w:frame="1"/>
                                  <w:lang w:eastAsia="cs-CZ"/>
                                </w:rPr>
                                <w:t>Další rady pro to, jak se připravit na přijímací zkoušky si můžete přečíst ve stejnojmenném článku ze stránek agentury Tutor. Odkaz najdete v části 6 - MIX informací.</w:t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0" name="Obrázek 10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9" name="Obrázek 9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8" name="Obrázek 8" descr="https://bucket.mlcdn.com/a/2247/2247097/images/e506b56b2f33aee82384ee044213bf3a9638eb4b.png/aada5a8694f0453b726e6f837814ac716de4c8b0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81" descr="https://bucket.mlcdn.com/a/2247/2247097/images/e506b56b2f33aee82384ee044213bf3a9638eb4b.png/aada5a8694f0453b726e6f837814ac716de4c8b0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7" name="Obrázek 7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DOTAZY A ODPOVĚDI</w:t>
                                    </w: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6" name="Obrázek 6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V minulých 14 dnech se ke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mě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dostalo několik dotazů.  Jeden z těch, které by asi mohly </w:t>
                              </w:r>
                              <w:proofErr w:type="gram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zajímat i další</w:t>
                              </w:r>
                              <w:proofErr w:type="gram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z vás zněl: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"Zajímalo by mne, jak hodnotí školy sami studenti - atmosféru na škole, úroveň výuky a vybavení a pak také, jaké měli šance při zkouškách na VŠ. Existuje nějaké srovnání?"</w:t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Pokud vím, tak - bohužel -  žádný jednotný srovnávací "žebříček" středních škol neexistuje. Je to podle mne velká škoda, protože si myslím, že by mohl být velmi užitečný a pro rodiče i budoucí studenty dané školy  zajímavý.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MŠMT žádný souhrnný seznam toho, jak se žáci středních škol dostávají na vysoké školy, neeviduje.  Má ale k dispozici bližší informace k výsledkům společné části u maturitních zkoušek -  ty můžete nalézt na této webové 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lastRenderedPageBreak/>
                                <w:t>stránce: </w:t>
                              </w:r>
                              <w:hyperlink r:id="rId21" w:tgtFrame="_blank" w:history="1">
                                <w:r w:rsidRPr="000D5DB1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https://vysledky.cermat.cz/data/Default.aspx</w:t>
                                </w:r>
                              </w:hyperlink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Pokud vím, tak kdysi ministerstvo dokonce zveřejňovalo přehled některých gymnázií a středních škol podle úspěšnosti žáků u maturitní zkoušky, ale naposledy tomu bylo před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několilka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lety.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Podobné je to s žebříčkem nejžádanějších středních škol v ČR (byl vypracovaný ve spolupráci s Národním ústavem pro vzdělávání), který vyšel v příloze Lidových novin z 10. 1. 2017, tzn., že není dostatečně aktuální, proto ho zde nechci uvádět, i když určitou výpovědí hodnotu asi může mít.</w:t>
                              </w: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Úspěšnost přijetí svých žáků na VŠ uvádí některé střední školy samy na svých webech, aby tak </w:t>
                              </w:r>
                              <w:proofErr w:type="spellStart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prezetnovaly</w:t>
                              </w:r>
                              <w:proofErr w:type="spellEnd"/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 xml:space="preserve"> kvalitu svojí výuky, takže se můžete podívat na stránky vámi vybrané školy, nebo se přímo na tuto školu také obrátit s dotazem, zda takový přehled má.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Co se týká hodnocení škol z pohledu žáků, pak je možné podívat se na </w:t>
                              </w:r>
                              <w:hyperlink r:id="rId22" w:tgtFrame="_blank" w:tooltip="http://www.hodnoceniskol.cz/" w:history="1">
                                <w:r w:rsidRPr="000D5DB1">
                                  <w:rPr>
                                    <w:rFonts w:ascii="Arial" w:eastAsia="Times New Roman" w:hAnsi="Arial" w:cs="Arial"/>
                                    <w:color w:val="09C269"/>
                                    <w:sz w:val="24"/>
                                    <w:szCs w:val="24"/>
                                    <w:u w:val="single"/>
                                    <w:bdr w:val="none" w:sz="0" w:space="0" w:color="auto" w:frame="1"/>
                                    <w:lang w:eastAsia="cs-CZ"/>
                                  </w:rPr>
                                  <w:t>http://www.hodnoceniskol.cz/</w:t>
                                </w:r>
                              </w:hyperlink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t> zda tam vámi vybranou školu/y najdete a jaké hodnocení u ní bude.</w:t>
                              </w:r>
                            </w:p>
                            <w:p w:rsidR="000D5DB1" w:rsidRPr="000D5DB1" w:rsidRDefault="000D5DB1" w:rsidP="000D5DB1">
                              <w:pPr>
                                <w:spacing w:after="0" w:line="315" w:lineRule="atLeast"/>
                                <w:rPr>
                                  <w:rFonts w:ascii="Arial" w:eastAsia="Times New Roman" w:hAnsi="Arial" w:cs="Arial"/>
                                  <w:color w:val="000000"/>
                                  <w:sz w:val="21"/>
                                  <w:szCs w:val="21"/>
                                  <w:lang w:eastAsia="cs-CZ"/>
                                </w:rPr>
                              </w:pPr>
                              <w:r w:rsidRPr="000D5DB1">
                                <w:rPr>
                                  <w:rFonts w:ascii="inherit" w:eastAsia="Times New Roman" w:hAnsi="inherit" w:cs="Arial"/>
                                  <w:color w:val="000000"/>
                                  <w:sz w:val="24"/>
                                  <w:szCs w:val="24"/>
                                  <w:bdr w:val="none" w:sz="0" w:space="0" w:color="auto" w:frame="1"/>
                                  <w:lang w:eastAsia="cs-CZ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36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45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C10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C107"/>
            <w:vAlign w:val="center"/>
            <w:hideMark/>
          </w:tcPr>
          <w:tbl>
            <w:tblPr>
              <w:tblW w:w="9600" w:type="dxa"/>
              <w:jc w:val="center"/>
              <w:shd w:val="clear" w:color="auto" w:fill="FFC10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C107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5" name="Obrázek 5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D7E1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D7E14"/>
            <w:vAlign w:val="center"/>
            <w:hideMark/>
          </w:tcPr>
          <w:tbl>
            <w:tblPr>
              <w:tblW w:w="9600" w:type="dxa"/>
              <w:jc w:val="center"/>
              <w:shd w:val="clear" w:color="auto" w:fill="FD7E1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D7E14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4" name="Obrázek 4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40"/>
                          <w:gridCol w:w="240"/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11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906780" cy="906780"/>
                                    <wp:effectExtent l="0" t="0" r="7620" b="7620"/>
                                    <wp:docPr id="3" name="Obrázek 3" descr="https://bucket.mlcdn.com/a/2247/2247097/images/59a8639dae6467bd9f4ea3a43a13bbe7b605c85b.png/1288584210d56e99737dbc0f4d35a71cc7b7d04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x_logoBlock-93" descr="https://bucket.mlcdn.com/a/2247/2247097/images/59a8639dae6467bd9f4ea3a43a13bbe7b605c85b.png/1288584210d56e99737dbc0f4d35a71cc7b7d04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6780" cy="9067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" w:type="dxa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2" name="Obrázek 2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720"/>
                              </w:tblGrid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450" w:lineRule="atLeast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 xml:space="preserve">MIX INFORMACÍ, RAD, </w:t>
                                    </w:r>
                                    <w:proofErr w:type="gramStart"/>
                                    <w:r w:rsidRPr="000D5DB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111111"/>
                                        <w:sz w:val="30"/>
                                        <w:szCs w:val="30"/>
                                        <w:lang w:eastAsia="cs-CZ"/>
                                      </w:rPr>
                                      <w:t>ODKAZŮ ...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6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Borders>
                            <w:top w:val="single" w:sz="6" w:space="0" w:color="EDEDF3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0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D5DB1" w:rsidRPr="000D5DB1" w:rsidRDefault="000D5DB1" w:rsidP="000D5DB1">
                              <w:pPr>
                                <w:spacing w:after="0" w:line="0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7620" cy="7620"/>
                                    <wp:effectExtent l="0" t="0" r="0" b="0"/>
                                    <wp:docPr id="1" name="Obrázek 1" descr="https://cdn.mailerlite.com/images/default/space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 descr="https://cdn.mailerlite.com/images/default/spacer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20" cy="76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0"/>
                              </w:tblGrid>
                              <w:tr w:rsidR="000D5DB1" w:rsidRPr="000D5DB1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15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</w:p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000000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Blog "Jak se připravit na přijímací zkoušky"</w:t>
                                    </w:r>
                                  </w:p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 xml:space="preserve">Ještě několik dalších rad ke zdárné přípravě na jednotné přijímací zkoušky si můžete přečíst v blogu na stránkách vzdělávací agentury Tutor. Blog byl zveřejněn v únoru </w:t>
                                    </w: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lastRenderedPageBreak/>
                                      <w:t>2019 a nejdete ho zde</w:t>
                                    </w:r>
                                  </w:p>
                                  <w:p w:rsidR="000D5DB1" w:rsidRPr="000D5DB1" w:rsidRDefault="000D5DB1" w:rsidP="000D5DB1">
                                    <w:pPr>
                                      <w:spacing w:beforeAutospacing="1" w:after="0" w:afterAutospacing="1" w:line="315" w:lineRule="atLeast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  <w:lang w:eastAsia="cs-CZ"/>
                                      </w:rPr>
                                    </w:pPr>
                                    <w:hyperlink r:id="rId24" w:tgtFrame="_blank" w:history="1">
                                      <w:r w:rsidRPr="000D5DB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9C269"/>
                                          <w:sz w:val="27"/>
                                          <w:szCs w:val="27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https://www.tutor.cz/blog/jak-...</w:t>
                                      </w:r>
                                    </w:hyperlink>
                                  </w:p>
                                </w:tc>
                              </w:tr>
                              <w:tr w:rsidR="000D5DB1" w:rsidRPr="000D5DB1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12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150" w:lineRule="atLeast"/>
                          <w:rPr>
                            <w:rFonts w:ascii="Times New Roman" w:eastAsia="Times New Roman" w:hAnsi="Times New Roman" w:cs="Times New Roman"/>
                            <w:sz w:val="12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0D5DB1" w:rsidRPr="000D5DB1" w:rsidRDefault="000D5DB1" w:rsidP="000D5DB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7680" w:type="dxa"/>
        <w:jc w:val="center"/>
        <w:shd w:val="clear" w:color="auto" w:fill="FFF6B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D5DB1" w:rsidRPr="000D5DB1" w:rsidTr="000D5DB1">
        <w:trPr>
          <w:jc w:val="center"/>
        </w:trPr>
        <w:tc>
          <w:tcPr>
            <w:tcW w:w="0" w:type="auto"/>
            <w:shd w:val="clear" w:color="auto" w:fill="FFF6B1"/>
            <w:vAlign w:val="center"/>
            <w:hideMark/>
          </w:tcPr>
          <w:tbl>
            <w:tblPr>
              <w:tblW w:w="9600" w:type="dxa"/>
              <w:jc w:val="center"/>
              <w:shd w:val="clear" w:color="auto" w:fill="FFF6B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0"/>
            </w:tblGrid>
            <w:tr w:rsidR="000D5DB1" w:rsidRPr="000D5DB1">
              <w:trPr>
                <w:jc w:val="center"/>
              </w:trPr>
              <w:tc>
                <w:tcPr>
                  <w:tcW w:w="0" w:type="auto"/>
                  <w:shd w:val="clear" w:color="auto" w:fill="FFF6B1"/>
                  <w:vAlign w:val="center"/>
                  <w:hideMark/>
                </w:tcPr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trHeight w:val="240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D5DB1" w:rsidRPr="000D5DB1" w:rsidRDefault="000D5DB1" w:rsidP="000D5DB1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9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00"/>
                  </w:tblGrid>
                  <w:tr w:rsidR="000D5DB1" w:rsidRPr="000D5DB1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60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672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720"/>
                        </w:tblGrid>
                        <w:tr w:rsidR="000D5DB1" w:rsidRPr="000D5DB1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E6E6E6"/>
                                <w:left w:val="single" w:sz="6" w:space="0" w:color="E6E6E6"/>
                                <w:bottom w:val="single" w:sz="6" w:space="0" w:color="E6E6E6"/>
                                <w:right w:val="single" w:sz="6" w:space="0" w:color="E6E6E6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600" w:type="dxa"/>
                                <w:bottom w:w="0" w:type="dxa"/>
                                <w:right w:w="6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520"/>
                              </w:tblGrid>
                              <w:tr w:rsidR="000D5DB1" w:rsidRPr="000D5DB1">
                                <w:trPr>
                                  <w:trHeight w:val="360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cs-CZ"/>
                                      </w:rPr>
                                    </w:pPr>
                                  </w:p>
                                </w:tc>
                              </w:tr>
                              <w:tr w:rsidR="000D5DB1" w:rsidRPr="000D5DB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0D5DB1" w:rsidRPr="000D5DB1" w:rsidRDefault="000D5DB1" w:rsidP="000D5DB1">
                                    <w:pPr>
                                      <w:spacing w:beforeAutospacing="1" w:after="0" w:afterAutospacing="1" w:line="315" w:lineRule="atLeast"/>
                                      <w:outlineLvl w:val="0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48"/>
                                        <w:szCs w:val="48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27"/>
                                        <w:szCs w:val="27"/>
                                        <w:bdr w:val="none" w:sz="0" w:space="0" w:color="auto" w:frame="1"/>
                                        <w:lang w:eastAsia="cs-CZ"/>
                                      </w:rPr>
                                      <w:t>"Distanční výuka zvyšuje rozdíly v kvalitě vzdělávání. Je třeba to řešit“</w:t>
                                    </w:r>
                                  </w:p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br/>
                                    </w:r>
                                  </w:p>
                                  <w:p w:rsidR="000D5DB1" w:rsidRPr="000D5DB1" w:rsidRDefault="000D5DB1" w:rsidP="000D5DB1">
                                    <w:pPr>
                                      <w:spacing w:after="0" w:line="315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1"/>
                                        <w:szCs w:val="21"/>
                                        <w:lang w:eastAsia="cs-CZ"/>
                                      </w:rPr>
                                    </w:pPr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 xml:space="preserve">Úplně čerstvou tiskovou zprávu z webu </w:t>
                                    </w:r>
                                    <w:proofErr w:type="spellStart"/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>EDUin</w:t>
                                    </w:r>
                                    <w:proofErr w:type="spellEnd"/>
                                    <w:r w:rsidRPr="000D5DB1">
                                      <w:rPr>
                                        <w:rFonts w:ascii="inherit" w:eastAsia="Times New Roman" w:hAnsi="inherit" w:cs="Arial"/>
                                        <w:color w:val="000000"/>
                                        <w:sz w:val="24"/>
                                        <w:szCs w:val="24"/>
                                        <w:bdr w:val="none" w:sz="0" w:space="0" w:color="auto" w:frame="1"/>
                                        <w:lang w:eastAsia="cs-CZ"/>
                                      </w:rPr>
                                      <w:t xml:space="preserve"> o tom, že stát by neměl zapomínat na zvýšené nerovnosti v přístupu ke kvalitnímu vzdělávání, které plynou z distančního typu výuky, si můžete přečíst zde</w:t>
                                    </w:r>
                                  </w:p>
                                  <w:p w:rsidR="000D5DB1" w:rsidRPr="000D5DB1" w:rsidRDefault="000D5DB1" w:rsidP="000D5DB1">
                                    <w:pPr>
                                      <w:spacing w:before="100" w:beforeAutospacing="1" w:after="100" w:afterAutospacing="1" w:line="315" w:lineRule="atLeast"/>
                                      <w:outlineLvl w:val="0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kern w:val="36"/>
                                        <w:sz w:val="48"/>
                                        <w:szCs w:val="48"/>
                                        <w:lang w:eastAsia="cs-CZ"/>
                                      </w:rPr>
                                    </w:pPr>
                                  </w:p>
                                  <w:p w:rsidR="000D5DB1" w:rsidRPr="000D5DB1" w:rsidRDefault="000D5DB1" w:rsidP="000D5DB1">
                                    <w:pPr>
                                      <w:spacing w:beforeAutospacing="1" w:after="0" w:afterAutospacing="1" w:line="315" w:lineRule="atLeast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36"/>
                                        <w:szCs w:val="36"/>
                                        <w:lang w:eastAsia="cs-CZ"/>
                                      </w:rPr>
                                    </w:pPr>
                                    <w:hyperlink r:id="rId25" w:tgtFrame="_blank" w:history="1">
                                      <w:r w:rsidRPr="000D5DB1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09C269"/>
                                          <w:sz w:val="27"/>
                                          <w:szCs w:val="27"/>
                                          <w:u w:val="single"/>
                                          <w:bdr w:val="none" w:sz="0" w:space="0" w:color="auto" w:frame="1"/>
                                          <w:lang w:eastAsia="cs-CZ"/>
                                        </w:rPr>
                                        <w:t>https://www.eduin.cz/tiskove-zpravy/tiskova-zprava-distancni-vyuka-vyuka-zvysuje-rozdily-v-kvalite-vzdelavani-je-treba-to-resit/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0D5DB1" w:rsidRPr="000D5DB1" w:rsidRDefault="000D5DB1" w:rsidP="000D5DB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cs-CZ"/>
                                </w:rPr>
                              </w:pPr>
                            </w:p>
                          </w:tc>
                        </w:tr>
                      </w:tbl>
                      <w:p w:rsidR="000D5DB1" w:rsidRPr="000D5DB1" w:rsidRDefault="000D5DB1" w:rsidP="000D5DB1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0D5DB1" w:rsidRPr="000D5DB1" w:rsidRDefault="000D5DB1" w:rsidP="000D5D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0D5DB1" w:rsidRPr="000D5DB1" w:rsidRDefault="000D5DB1" w:rsidP="000D5DB1">
            <w:pPr>
              <w:spacing w:after="0" w:line="240" w:lineRule="auto"/>
              <w:rPr>
                <w:rFonts w:ascii="Segoe UI" w:eastAsia="Times New Roman" w:hAnsi="Segoe UI" w:cs="Segoe UI"/>
                <w:color w:val="201F1E"/>
                <w:sz w:val="23"/>
                <w:szCs w:val="23"/>
                <w:lang w:eastAsia="cs-CZ"/>
              </w:rPr>
            </w:pPr>
          </w:p>
        </w:tc>
      </w:tr>
    </w:tbl>
    <w:p w:rsidR="00751BC2" w:rsidRDefault="00751BC2"/>
    <w:sectPr w:rsidR="00751BC2" w:rsidSect="000D5DB1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DB1"/>
    <w:rsid w:val="000D5DB1"/>
    <w:rsid w:val="0075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D5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D5D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D5D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D5DB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0D5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D5DB1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0D5DB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D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D5D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D5D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D5D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D5DB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0D5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D5DB1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0D5DB1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D5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5D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6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click.mlsend.com/link/c/YT0xNTU4NzI2NTcyNDUyNjE1NTQ0JmM9aDZyMCZlPTM5OTgyOTMxJmI9NDU5MDg0ODE1JmQ9ZjZlMGY3dg==.R1XwkIiyGXWu1c4VNtFrCH9-uZcfZNhW2M5dHcskNv4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click.mlsend.com/link/c/YT0xNTU4NzI2NTcyNDUyNjE1NTQ0JmM9aDZyMCZlPTM5OTgyOTMxJmI9NDU5MDg0ODA2JmQ9dTRhMXI0bA==.nm8C97S1cQTIMRKTlel84dfKT0HZa53Fruz3sQf6mXo" TargetMode="External"/><Relationship Id="rId25" Type="http://schemas.openxmlformats.org/officeDocument/2006/relationships/hyperlink" Target="https://click.mlsend.com/link/c/YT0xNTU4NzI2NTcyNDUyNjE1NTQ0JmM9aDZyMCZlPTM5OTgyOTMxJmI9NDU5MDg0ODM5JmQ9bjRxM2g3aw==.20IEzEYoU2wXTYOD2HNHsrjekQimc0vsjPr4SMRnig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hyperlink" Target="https://click.mlsend.com/link/c/YT0xNTU4NzI2NTcyNDUyNjE1NTQ0JmM9aDZyMCZlPTM5OTgyOTMxJmI9NDU5MDg0ODI0JmQ9ejZ0MWEzeQ==.bHUaNQXiKseyiDagf3gRF_eq6uTXGZaB0V4WhyksSh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hyperlink" Target="https://click.mlsend.com/link/c/YT0xNTU4NzI2NTcyNDUyNjE1NTQ0JmM9aDZyMCZlPTM5OTgyOTMxJmI9NDU5MDg0ODA5JmQ9ejhrMHc1eQ==.9p-SCiB_KU5bw78gRt0nOpqMVJKSV-Q6njGdswrEav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click.mlsend.com/link/c/YT0xNTU4NzI2NTcyNDUyNjE1NTQ0JmM9aDZyMCZlPTM5OTgyOTMxJmI9NDU5MDg0ODIxJmQ9ZTljM2kyag==.0JJXg2XOYqBf7Jb3SJjaBlXsCCfn0t7D_Ok9Gkt0Td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2508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1</cp:revision>
  <dcterms:created xsi:type="dcterms:W3CDTF">2020-12-04T13:17:00Z</dcterms:created>
  <dcterms:modified xsi:type="dcterms:W3CDTF">2020-12-04T13:18:00Z</dcterms:modified>
</cp:coreProperties>
</file>